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Budget Approval Resource </w:t>
      </w:r>
    </w:p>
    <w:p w:rsidR="00000000" w:rsidDel="00000000" w:rsidP="00000000" w:rsidRDefault="00000000" w:rsidRPr="00000000" w14:paraId="00000002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To:</w:t>
      </w:r>
    </w:p>
    <w:p w:rsidR="00000000" w:rsidDel="00000000" w:rsidP="00000000" w:rsidRDefault="00000000" w:rsidRPr="00000000" w14:paraId="00000003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From:</w:t>
      </w:r>
    </w:p>
    <w:p w:rsidR="00000000" w:rsidDel="00000000" w:rsidP="00000000" w:rsidRDefault="00000000" w:rsidRPr="00000000" w14:paraId="00000004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Re: Request for Approval: </w:t>
      </w:r>
      <w:r w:rsidDel="00000000" w:rsidR="00000000" w:rsidRPr="00000000">
        <w:rPr>
          <w:b w:val="1"/>
          <w:sz w:val="20"/>
          <w:szCs w:val="20"/>
          <w:rtl w:val="0"/>
        </w:rPr>
        <w:t xml:space="preserve">GreenBiz 25 Conference</w:t>
      </w:r>
    </w:p>
    <w:p w:rsidR="00000000" w:rsidDel="00000000" w:rsidP="00000000" w:rsidRDefault="00000000" w:rsidRPr="00000000" w14:paraId="00000005">
      <w:pPr>
        <w:spacing w:line="276.00000208074397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attend the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GreenBiz 25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conference, taking place February 10-12, 2025 in Phoenix, AZ.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GreenBiz 25 is the premier annual event for sustainability professionals seeking hands-on, tangible solutions.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By attending, I will have access to more than 6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0 tutorial, keynote and breakout sessions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to learn what’s next in decarbonization, disclosure, nature, supply chains, strategic communications, change management and much more.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participating in GreenBiz 25, I will have the opportunity to connect with and learn from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nearly 3,000 sustainability professionals 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including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executives working in</w:t>
      </w:r>
      <w:r w:rsidDel="00000000" w:rsidR="00000000" w:rsidRPr="00000000">
        <w:rPr>
          <w:sz w:val="20"/>
          <w:szCs w:val="20"/>
          <w:rtl w:val="0"/>
        </w:rPr>
        <w:t xml:space="preserve"> sustainability, corporate responsibility, impact, net zero, reporting, environmental health and safety, communications and more. Past attendees include leaders from Meta, McDonald’s, Google, JetBlue Airways, Microsoft, Morgan Stanley, Rivian and Siemens. 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GreenBiz 25 will host more than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300 leading experts</w:t>
        </w:r>
      </w:hyperlink>
      <w:r w:rsidDel="00000000" w:rsidR="00000000" w:rsidRPr="00000000">
        <w:rPr>
          <w:sz w:val="20"/>
          <w:szCs w:val="20"/>
          <w:rtl w:val="0"/>
        </w:rPr>
        <w:t xml:space="preserve"> to share their insights and market trends. Past speakers include Michael Kobori, </w:t>
      </w:r>
      <w:r w:rsidDel="00000000" w:rsidR="00000000" w:rsidRPr="00000000">
        <w:rPr>
          <w:i w:val="1"/>
          <w:sz w:val="20"/>
          <w:szCs w:val="20"/>
          <w:rtl w:val="0"/>
        </w:rPr>
        <w:t xml:space="preserve">Chief Sustainability Officer at Starbucks</w:t>
      </w:r>
      <w:r w:rsidDel="00000000" w:rsidR="00000000" w:rsidRPr="00000000">
        <w:rPr>
          <w:sz w:val="20"/>
          <w:szCs w:val="20"/>
          <w:rtl w:val="0"/>
        </w:rPr>
        <w:t xml:space="preserve">, C.D. Glin, </w:t>
      </w:r>
      <w:r w:rsidDel="00000000" w:rsidR="00000000" w:rsidRPr="00000000">
        <w:rPr>
          <w:i w:val="1"/>
          <w:sz w:val="20"/>
          <w:szCs w:val="20"/>
          <w:rtl w:val="0"/>
        </w:rPr>
        <w:t xml:space="preserve">Global Head of Social Impact at PepsiCo Inc. </w:t>
      </w:r>
      <w:r w:rsidDel="00000000" w:rsidR="00000000" w:rsidRPr="00000000">
        <w:rPr>
          <w:sz w:val="20"/>
          <w:szCs w:val="20"/>
          <w:rtl w:val="0"/>
        </w:rPr>
        <w:t xml:space="preserve">and Melissa James, </w:t>
      </w:r>
      <w:r w:rsidDel="00000000" w:rsidR="00000000" w:rsidRPr="00000000">
        <w:rPr>
          <w:i w:val="1"/>
          <w:sz w:val="20"/>
          <w:szCs w:val="20"/>
          <w:rtl w:val="0"/>
        </w:rPr>
        <w:t xml:space="preserve">Vice Chairman at Morgan Stanley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of the benefits I expect to get from participating in GreenBiz 25 are: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Get up to speed on the issues impacting corporate sustainability — and how those trends will impact our organization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Engage in strategic networking with 3,000+ leaders, peers and customers across industries and sectors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.00000208074397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 about emerging market-ready products and services that can help our organization’s impact on Scope 3 emissions, ESG data and reporting, biodiversity and more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 is an approximate breakdown of the cost of attending. If I register by [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Enter current rate expire date</w:t>
        </w:r>
      </w:hyperlink>
      <w:r w:rsidDel="00000000" w:rsidR="00000000" w:rsidRPr="00000000">
        <w:rPr>
          <w:sz w:val="20"/>
          <w:szCs w:val="20"/>
          <w:rtl w:val="0"/>
        </w:rPr>
        <w:t xml:space="preserve">] we will save [enter dollar amount].</w:t>
      </w:r>
    </w:p>
    <w:p w:rsidR="00000000" w:rsidDel="00000000" w:rsidP="00000000" w:rsidRDefault="00000000" w:rsidRPr="00000000" w14:paraId="00000014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Registration:</w:t>
      </w:r>
    </w:p>
    <w:p w:rsidR="00000000" w:rsidDel="00000000" w:rsidP="00000000" w:rsidRDefault="00000000" w:rsidRPr="00000000" w14:paraId="00000016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Airfare:</w:t>
      </w:r>
    </w:p>
    <w:p w:rsidR="00000000" w:rsidDel="00000000" w:rsidP="00000000" w:rsidRDefault="00000000" w:rsidRPr="00000000" w14:paraId="00000017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Transportation:</w:t>
      </w:r>
    </w:p>
    <w:p w:rsidR="00000000" w:rsidDel="00000000" w:rsidP="00000000" w:rsidRDefault="00000000" w:rsidRPr="00000000" w14:paraId="00000018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Hotel:</w:t>
      </w:r>
    </w:p>
    <w:p w:rsidR="00000000" w:rsidDel="00000000" w:rsidP="00000000" w:rsidRDefault="00000000" w:rsidRPr="00000000" w14:paraId="00000019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Meals:</w:t>
      </w:r>
    </w:p>
    <w:p w:rsidR="00000000" w:rsidDel="00000000" w:rsidP="00000000" w:rsidRDefault="00000000" w:rsidRPr="00000000" w14:paraId="0000001A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Total:</w:t>
      </w:r>
    </w:p>
    <w:p w:rsidR="00000000" w:rsidDel="00000000" w:rsidP="00000000" w:rsidRDefault="00000000" w:rsidRPr="00000000" w14:paraId="0000001B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 GreenBiz 25 offers learning and networking opportunities across several departments and functions, it would be a great opportunity for our organization to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send a team of 3 or more at a discounted rate of 20%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By attending, our team can get aligned on the latest sustainable business trends and best strategy for our organization.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will submit a trip report post-event that will include a brief summary of the conference and my learnings. I’d also be happy to share relevant information with other staff members and departments.</w:t>
      </w:r>
    </w:p>
    <w:p w:rsidR="00000000" w:rsidDel="00000000" w:rsidP="00000000" w:rsidRDefault="00000000" w:rsidRPr="00000000" w14:paraId="0000001F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0020807439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your consideration, and I look forward to your reply.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rellis.net/events/greenbiz/register/?utm_medium=trellis-site&amp;utm_source=justification-letter&amp;utm_campaign=gb25" TargetMode="External"/><Relationship Id="rId9" Type="http://schemas.openxmlformats.org/officeDocument/2006/relationships/hyperlink" Target="https://trellis.net/events/greenbiz/register/?utm_medium=trellis-site&amp;utm_source=justification-letter&amp;utm_campaign=gb25" TargetMode="External"/><Relationship Id="rId5" Type="http://schemas.openxmlformats.org/officeDocument/2006/relationships/styles" Target="styles.xml"/><Relationship Id="rId6" Type="http://schemas.openxmlformats.org/officeDocument/2006/relationships/hyperlink" Target="https://trellis.net/events/greenbiz/?utm_medium=trellis-site&amp;utm_source=justification-letter&amp;utm_campaign=gb25" TargetMode="External"/><Relationship Id="rId7" Type="http://schemas.openxmlformats.org/officeDocument/2006/relationships/hyperlink" Target="https://trellis.net/events/greenbiz/frequently-asked-questions?utm_medium=trellis-site&amp;utm_source=justification-letter&amp;utm_campaign=gb25/#who-attends" TargetMode="External"/><Relationship Id="rId8" Type="http://schemas.openxmlformats.org/officeDocument/2006/relationships/hyperlink" Target="https://trellis.net/events/greenbiz/speakers/?utm_medium=trellis-site&amp;utm_source=justification-letter&amp;utm_campaign=gb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